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C" w:rsidRPr="00BD588C" w:rsidRDefault="0072686A" w:rsidP="0072686A">
      <w:pPr>
        <w:tabs>
          <w:tab w:val="left" w:pos="5430"/>
        </w:tabs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  <w:r>
        <w:rPr>
          <w:rFonts w:ascii="Arial" w:hAnsi="Arial" w:cs="Arial"/>
          <w:color w:val="002F5D"/>
          <w:szCs w:val="24"/>
        </w:rPr>
        <w:tab/>
      </w:r>
    </w:p>
    <w:p w:rsidR="00FF39A9" w:rsidRPr="0072686A" w:rsidRDefault="00BD588C" w:rsidP="0072686A">
      <w:pPr>
        <w:jc w:val="center"/>
        <w:rPr>
          <w:sz w:val="48"/>
          <w:szCs w:val="48"/>
        </w:rPr>
      </w:pPr>
      <w:r w:rsidRPr="0072686A">
        <w:rPr>
          <w:rFonts w:ascii="Arial" w:hAnsi="Arial" w:cs="Arial"/>
          <w:b/>
          <w:bCs/>
          <w:color w:val="002060"/>
          <w:sz w:val="48"/>
          <w:szCs w:val="48"/>
        </w:rPr>
        <w:t>Infektionsschutzkonzept</w:t>
      </w:r>
      <w:r w:rsidR="0072686A" w:rsidRPr="0072686A">
        <w:rPr>
          <w:rFonts w:ascii="Arial" w:hAnsi="Arial" w:cs="Arial"/>
          <w:b/>
          <w:bCs/>
          <w:color w:val="002060"/>
          <w:sz w:val="48"/>
          <w:szCs w:val="48"/>
        </w:rPr>
        <w:t xml:space="preserve"> der Staatlichen GS "Carl Eduard Meinung" Ohrdruf</w:t>
      </w:r>
    </w:p>
    <w:p w:rsidR="00FF39A9" w:rsidRPr="0001636C" w:rsidRDefault="00A54D71" w:rsidP="00FF39A9">
      <w:pPr>
        <w:rPr>
          <w:b/>
          <w:color w:val="806000" w:themeColor="accent4" w:themeShade="80"/>
          <w:sz w:val="28"/>
          <w:szCs w:val="28"/>
          <w:u w:val="single"/>
        </w:rPr>
      </w:pPr>
      <w:r w:rsidRPr="00A54D71">
        <w:rPr>
          <w:color w:val="806000" w:themeColor="accent4" w:themeShade="80"/>
          <w:sz w:val="28"/>
          <w:szCs w:val="28"/>
        </w:rPr>
        <w:t>In die folgenden Angaben werden aktuell bezogene  Hinweise und Verordnungen des Schulträgers, des SSA-Westthüringen sowie des Freistaates Thüringen integriert.</w:t>
      </w:r>
      <w:r w:rsidR="0001636C">
        <w:rPr>
          <w:color w:val="806000" w:themeColor="accent4" w:themeShade="80"/>
          <w:sz w:val="28"/>
          <w:szCs w:val="28"/>
        </w:rPr>
        <w:t xml:space="preserve"> </w:t>
      </w:r>
      <w:r w:rsidR="0001636C" w:rsidRPr="0001636C">
        <w:rPr>
          <w:b/>
          <w:color w:val="806000" w:themeColor="accent4" w:themeShade="80"/>
          <w:sz w:val="28"/>
          <w:szCs w:val="28"/>
          <w:u w:val="single"/>
        </w:rPr>
        <w:t>Im Anhang befindet sich das neueste Dokument für das Schuljahr 2022-2023.</w:t>
      </w:r>
    </w:p>
    <w:p w:rsidR="00D336B5" w:rsidRDefault="00A116C1" w:rsidP="00AF23B3">
      <w:pPr>
        <w:pStyle w:val="berschrift1"/>
        <w:spacing w:before="0" w:beforeAutospacing="0" w:after="0" w:afterAutospacing="0" w:line="280" w:lineRule="exact"/>
        <w:jc w:val="both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r w:rsidRPr="00A116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left:0;text-align:left;margin-left:-.35pt;margin-top:56.6pt;width:480.75pt;height:149.9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34 -97 -34 21600 21634 21600 21634 -97 -34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" strokecolor="red" strokeweight="1.25pt">
            <v:textbox>
              <w:txbxContent>
                <w:p w:rsidR="005172A1" w:rsidRDefault="005172A1" w:rsidP="00D336B5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color w:val="FF0000"/>
                      <w:kern w:val="36"/>
                      <w:sz w:val="28"/>
                      <w:szCs w:val="28"/>
                      <w:u w:val="single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kern w:val="36"/>
                      <w:sz w:val="28"/>
                      <w:szCs w:val="28"/>
                      <w:u w:val="single"/>
                      <w:lang w:eastAsia="de-DE"/>
                    </w:rPr>
                    <w:t>Grundsätzlich ist Folgendes einzuhalten:</w:t>
                  </w:r>
                </w:p>
                <w:p w:rsidR="005172A1" w:rsidRDefault="005172A1" w:rsidP="00D336B5">
                  <w:pPr>
                    <w:spacing w:after="0" w:line="240" w:lineRule="auto"/>
                    <w:ind w:left="426" w:hanging="426"/>
                    <w:outlineLvl w:val="0"/>
                    <w:rPr>
                      <w:color w:val="FF0000"/>
                      <w:sz w:val="24"/>
                      <w:szCs w:val="24"/>
                    </w:rPr>
                  </w:pPr>
                  <w:r w:rsidRPr="00697DE0">
                    <w:rPr>
                      <w:color w:val="FF0000"/>
                      <w:sz w:val="24"/>
                      <w:szCs w:val="24"/>
                    </w:rPr>
                    <w:t>(siehe SARS-CoV-2-Arbeitsschutzstandard des Bundesministeriums für Arbeit und Soziales)</w:t>
                  </w:r>
                </w:p>
                <w:p w:rsidR="005172A1" w:rsidRPr="00697DE0" w:rsidRDefault="005172A1" w:rsidP="00D336B5">
                  <w:pPr>
                    <w:spacing w:after="0" w:line="240" w:lineRule="auto"/>
                    <w:ind w:left="426" w:hanging="426"/>
                    <w:outlineLvl w:val="0"/>
                    <w:rPr>
                      <w:rFonts w:ascii="Arial" w:eastAsia="Times New Roman" w:hAnsi="Arial" w:cs="Arial"/>
                      <w:color w:val="FF0000"/>
                      <w:kern w:val="36"/>
                      <w:sz w:val="24"/>
                      <w:szCs w:val="24"/>
                      <w:lang w:eastAsia="de-DE"/>
                    </w:rPr>
                  </w:pPr>
                </w:p>
                <w:p w:rsidR="005172A1" w:rsidRDefault="005172A1" w:rsidP="00D336B5">
                  <w:pPr>
                    <w:pStyle w:val="Listenabsatz"/>
                    <w:numPr>
                      <w:ilvl w:val="0"/>
                      <w:numId w:val="41"/>
                    </w:numP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>Sicherstellung des Mindestabstandes von 1,5 Metern zwischen Personen</w:t>
                  </w:r>
                  <w:r w:rsidR="00EF1772"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F1772" w:rsidRPr="00EF1772">
                    <w:rPr>
                      <w:rFonts w:ascii="Arial" w:eastAsia="Times New Roman" w:hAnsi="Arial" w:cs="Arial"/>
                      <w:color w:val="FF0000"/>
                      <w:szCs w:val="24"/>
                      <w:lang w:eastAsia="de-DE"/>
                    </w:rPr>
                    <w:t>geg</w:t>
                  </w:r>
                  <w:r w:rsidR="0001636C">
                    <w:rPr>
                      <w:rFonts w:ascii="Arial" w:eastAsia="Times New Roman" w:hAnsi="Arial" w:cs="Arial"/>
                      <w:color w:val="FF0000"/>
                      <w:szCs w:val="24"/>
                      <w:lang w:eastAsia="de-DE"/>
                    </w:rPr>
                    <w:t>enwärtig</w:t>
                  </w:r>
                  <w:r w:rsidR="00EF1772" w:rsidRPr="00EF1772">
                    <w:rPr>
                      <w:rFonts w:ascii="Arial" w:eastAsia="Times New Roman" w:hAnsi="Arial" w:cs="Arial"/>
                      <w:color w:val="FF0000"/>
                      <w:szCs w:val="24"/>
                      <w:lang w:eastAsia="de-DE"/>
                    </w:rPr>
                    <w:t>.nicht</w:t>
                  </w:r>
                  <w:proofErr w:type="spellEnd"/>
                  <w:r w:rsidR="0001636C">
                    <w:rPr>
                      <w:rFonts w:ascii="Arial" w:eastAsia="Times New Roman" w:hAnsi="Arial" w:cs="Arial"/>
                      <w:color w:val="FF0000"/>
                      <w:szCs w:val="24"/>
                      <w:lang w:eastAsia="de-DE"/>
                    </w:rPr>
                    <w:t xml:space="preserve"> zutreffend</w:t>
                  </w:r>
                </w:p>
                <w:p w:rsidR="005172A1" w:rsidRDefault="005172A1" w:rsidP="00D336B5">
                  <w:pPr>
                    <w:pStyle w:val="Listenabsatz"/>
                    <w:numPr>
                      <w:ilvl w:val="0"/>
                      <w:numId w:val="41"/>
                    </w:numP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 xml:space="preserve">Personen mit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>Atemwegssymptomen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 xml:space="preserve"> (sofern nicht vom Arzt z.B. abgeklärte Erkältung) vom </w:t>
                  </w:r>
                  <w:r w:rsidR="0072686A"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>Schulgelände</w:t>
                  </w:r>
                  <w: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 xml:space="preserve"> etc. fernhalten</w:t>
                  </w:r>
                </w:p>
                <w:p w:rsidR="005172A1" w:rsidRPr="001F7BC6" w:rsidRDefault="005172A1" w:rsidP="00D336B5">
                  <w:pPr>
                    <w:pStyle w:val="Listenabsatz"/>
                    <w:numPr>
                      <w:ilvl w:val="0"/>
                      <w:numId w:val="41"/>
                    </w:numP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2F5D"/>
                      <w:szCs w:val="24"/>
                      <w:lang w:eastAsia="de-DE"/>
                    </w:rPr>
                    <w:t>Festlegung von Verfahren zur Abklärung von Verdachtsfällen (z.B. bei Fieber; s. RKI-Empfehlungen)</w:t>
                  </w:r>
                </w:p>
              </w:txbxContent>
            </v:textbox>
            <w10:wrap type="tight"/>
          </v:shape>
        </w:pict>
      </w:r>
      <w:r w:rsidR="003A6602" w:rsidRPr="00FF39A9">
        <w:rPr>
          <w:rFonts w:ascii="Arial" w:hAnsi="Arial" w:cs="Arial"/>
          <w:b w:val="0"/>
          <w:bCs w:val="0"/>
          <w:color w:val="002F5D"/>
          <w:sz w:val="22"/>
          <w:szCs w:val="24"/>
        </w:rPr>
        <w:t>Zum Schut</w:t>
      </w:r>
      <w:r w:rsidR="00A84844">
        <w:rPr>
          <w:rFonts w:ascii="Arial" w:hAnsi="Arial" w:cs="Arial"/>
          <w:b w:val="0"/>
          <w:bCs w:val="0"/>
          <w:color w:val="002F5D"/>
          <w:sz w:val="22"/>
          <w:szCs w:val="24"/>
        </w:rPr>
        <w:t>z unserer Schüler, der Pädagogen und der technischen Angestellten</w:t>
      </w:r>
      <w:r w:rsidR="003A6602" w:rsidRPr="00FF39A9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vor</w:t>
      </w:r>
      <w:r w:rsidR="006C4938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einer weiteren Ausbreitung des </w:t>
      </w:r>
      <w:r w:rsidR="003A6602" w:rsidRPr="00FF39A9">
        <w:rPr>
          <w:rFonts w:ascii="Arial" w:hAnsi="Arial" w:cs="Arial"/>
          <w:b w:val="0"/>
          <w:bCs w:val="0"/>
          <w:color w:val="002F5D"/>
          <w:sz w:val="22"/>
          <w:szCs w:val="24"/>
        </w:rPr>
        <w:t>Covid-19 Virus verpflichten wir</w:t>
      </w:r>
      <w:r w:rsidR="00873EF6" w:rsidRPr="00FF39A9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uns</w:t>
      </w:r>
      <w:r w:rsidR="008C4000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die folgenden Infektionsschutzgrundsätze</w:t>
      </w:r>
      <w:r w:rsidR="002E7415" w:rsidRPr="00FF39A9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und Regeln einzuhalten.</w:t>
      </w:r>
    </w:p>
    <w:p w:rsidR="003A6602" w:rsidRPr="00FF39A9" w:rsidRDefault="003A6602" w:rsidP="00AF23B3">
      <w:pPr>
        <w:pStyle w:val="berschrift1"/>
        <w:spacing w:before="0" w:beforeAutospacing="0" w:after="0" w:afterAutospacing="0" w:line="280" w:lineRule="exact"/>
        <w:jc w:val="both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bookmarkStart w:id="0" w:name="_GoBack"/>
      <w:bookmarkEnd w:id="0"/>
    </w:p>
    <w:p w:rsidR="003A6602" w:rsidRDefault="003A6602" w:rsidP="001F7D79">
      <w:pPr>
        <w:pStyle w:val="berschrift1"/>
        <w:spacing w:before="0" w:beforeAutospacing="0" w:after="0" w:afterAutospacing="0"/>
        <w:rPr>
          <w:rFonts w:ascii="MiloOT" w:hAnsi="MiloOT" w:cs="Arial"/>
          <w:b w:val="0"/>
          <w:bCs w:val="0"/>
          <w:color w:val="002F5D"/>
          <w:sz w:val="24"/>
          <w:szCs w:val="24"/>
        </w:rPr>
      </w:pPr>
    </w:p>
    <w:p w:rsidR="007A5ABF" w:rsidRPr="005A747C" w:rsidRDefault="008C4000" w:rsidP="008C4000">
      <w:pPr>
        <w:pStyle w:val="berschrift2"/>
        <w:numPr>
          <w:ilvl w:val="0"/>
          <w:numId w:val="38"/>
        </w:numPr>
        <w:spacing w:before="0" w:line="240" w:lineRule="auto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002060"/>
          <w:sz w:val="28"/>
        </w:rPr>
        <w:t>Angaben zur verantwortlichen Person</w:t>
      </w:r>
    </w:p>
    <w:p w:rsidR="00751BE7" w:rsidRPr="005A747C" w:rsidRDefault="00A84844" w:rsidP="00873EF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  <w:r>
        <w:rPr>
          <w:rFonts w:ascii="Arial" w:eastAsia="Times New Roman" w:hAnsi="Arial" w:cs="Arial"/>
          <w:color w:val="002F5D"/>
          <w:szCs w:val="21"/>
          <w:lang w:eastAsia="de-DE"/>
        </w:rPr>
        <w:t>Schule: Staatliche Grundschule "Carl Eduard Meinung" Ohrdruf Südstraße 28 99885</w:t>
      </w:r>
      <w:r w:rsidR="008410EA">
        <w:rPr>
          <w:rFonts w:ascii="Arial" w:eastAsia="Times New Roman" w:hAnsi="Arial" w:cs="Arial"/>
          <w:color w:val="002F5D"/>
          <w:szCs w:val="21"/>
          <w:lang w:eastAsia="de-DE"/>
        </w:rPr>
        <w:t xml:space="preserve"> Ohrdruf</w:t>
      </w:r>
    </w:p>
    <w:p w:rsidR="007A5ABF" w:rsidRPr="005A747C" w:rsidRDefault="007A5ABF" w:rsidP="00873EF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  <w:r w:rsidRPr="005A747C">
        <w:rPr>
          <w:rFonts w:ascii="Arial" w:eastAsia="Times New Roman" w:hAnsi="Arial" w:cs="Arial"/>
          <w:color w:val="002F5D"/>
          <w:szCs w:val="21"/>
          <w:lang w:eastAsia="de-DE"/>
        </w:rPr>
        <w:t xml:space="preserve">Name: </w:t>
      </w:r>
      <w:r w:rsidR="00A84844">
        <w:rPr>
          <w:rFonts w:ascii="Arial" w:eastAsia="Times New Roman" w:hAnsi="Arial" w:cs="Arial"/>
          <w:color w:val="002F5D"/>
          <w:szCs w:val="21"/>
          <w:lang w:eastAsia="de-DE"/>
        </w:rPr>
        <w:t>Jörg Bauer Schulleiter</w:t>
      </w:r>
    </w:p>
    <w:p w:rsidR="004F01FA" w:rsidRPr="00EF1772" w:rsidRDefault="004F6AEC" w:rsidP="00EF1772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  <w:r w:rsidRPr="005A747C">
        <w:rPr>
          <w:rFonts w:ascii="Arial" w:eastAsia="Times New Roman" w:hAnsi="Arial" w:cs="Arial"/>
          <w:color w:val="002F5D"/>
          <w:szCs w:val="21"/>
          <w:lang w:eastAsia="de-DE"/>
        </w:rPr>
        <w:t>Tel./Mail</w:t>
      </w:r>
      <w:r w:rsidR="007A5ABF" w:rsidRPr="005A747C">
        <w:rPr>
          <w:rFonts w:ascii="Arial" w:eastAsia="Times New Roman" w:hAnsi="Arial" w:cs="Arial"/>
          <w:color w:val="002F5D"/>
          <w:szCs w:val="21"/>
          <w:lang w:eastAsia="de-DE"/>
        </w:rPr>
        <w:t>:</w:t>
      </w:r>
      <w:r w:rsidRPr="005A747C">
        <w:rPr>
          <w:rFonts w:ascii="Arial" w:eastAsia="Times New Roman" w:hAnsi="Arial" w:cs="Arial"/>
          <w:color w:val="002F5D"/>
          <w:szCs w:val="21"/>
          <w:lang w:eastAsia="de-DE"/>
        </w:rPr>
        <w:t xml:space="preserve"> </w:t>
      </w:r>
      <w:r w:rsidR="00A84844">
        <w:rPr>
          <w:rFonts w:ascii="Arial" w:eastAsia="Times New Roman" w:hAnsi="Arial" w:cs="Arial"/>
          <w:color w:val="002F5D"/>
          <w:szCs w:val="21"/>
          <w:lang w:eastAsia="de-DE"/>
        </w:rPr>
        <w:t>03624 31</w:t>
      </w:r>
      <w:r w:rsidR="00D85667">
        <w:rPr>
          <w:rFonts w:ascii="Arial" w:eastAsia="Times New Roman" w:hAnsi="Arial" w:cs="Arial"/>
          <w:color w:val="002F5D"/>
          <w:szCs w:val="21"/>
          <w:lang w:eastAsia="de-DE"/>
        </w:rPr>
        <w:t xml:space="preserve">7875  </w:t>
      </w:r>
      <w:r w:rsidR="00D85667" w:rsidRPr="006E28DB">
        <w:rPr>
          <w:color w:val="FF0000"/>
          <w:sz w:val="32"/>
          <w:szCs w:val="32"/>
        </w:rPr>
        <w:t>sek-gs-ohrdruf@schule-gth.de</w:t>
      </w:r>
      <w:r w:rsidR="00D85667">
        <w:rPr>
          <w:rFonts w:ascii="Arial" w:eastAsia="Times New Roman" w:hAnsi="Arial" w:cs="Arial"/>
          <w:color w:val="002F5D"/>
          <w:szCs w:val="21"/>
          <w:lang w:eastAsia="de-DE"/>
        </w:rPr>
        <w:t xml:space="preserve"> </w:t>
      </w:r>
    </w:p>
    <w:p w:rsidR="006E308A" w:rsidRDefault="008C4000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>Angaben zur genutzten Raumgröße in Gebäuden</w:t>
      </w:r>
    </w:p>
    <w:p w:rsidR="008C4000" w:rsidRPr="00477070" w:rsidRDefault="008C400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Pr="00477070" w:rsidRDefault="00A84844" w:rsidP="0047707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Raumnutzungsplan der Grundschule!</w:t>
      </w:r>
    </w:p>
    <w:p w:rsidR="007949D9" w:rsidRDefault="007949D9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477070" w:rsidRPr="00477070" w:rsidRDefault="0047707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8C4000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>Angaben zu begehbaren Grundstücksflächen im Freiem</w:t>
      </w:r>
    </w:p>
    <w:p w:rsidR="008C4000" w:rsidRPr="00477070" w:rsidRDefault="008C400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A84844" w:rsidP="0047707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Zeichnung der begehbaren Schulhoffläche!</w:t>
      </w:r>
    </w:p>
    <w:p w:rsidR="00477070" w:rsidRPr="00477070" w:rsidRDefault="0047707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2D6FAF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>Angaben zur r</w:t>
      </w:r>
      <w:r w:rsidR="008C4000">
        <w:rPr>
          <w:rFonts w:ascii="Arial" w:eastAsiaTheme="majorEastAsia" w:hAnsi="Arial" w:cs="Arial"/>
          <w:b/>
          <w:color w:val="002060"/>
          <w:sz w:val="28"/>
          <w:szCs w:val="26"/>
        </w:rPr>
        <w:t>aumlufttechnischen Ausstattung</w:t>
      </w:r>
    </w:p>
    <w:p w:rsidR="008C4000" w:rsidRPr="00477070" w:rsidRDefault="008C400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A84844" w:rsidP="0047707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Dokumentation zur Raumbelüftung des Schulerweiterungsbaus</w:t>
      </w:r>
      <w:r w:rsidR="0072686A">
        <w:rPr>
          <w:rFonts w:ascii="Arial" w:eastAsiaTheme="majorEastAsia" w:hAnsi="Arial" w:cs="Arial"/>
          <w:color w:val="002060"/>
        </w:rPr>
        <w:t>!</w:t>
      </w:r>
    </w:p>
    <w:p w:rsidR="00477070" w:rsidRPr="00477070" w:rsidRDefault="0047707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7949D9" w:rsidRPr="00477070" w:rsidRDefault="007949D9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8C4000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 xml:space="preserve">Maßnahmen zur regelmäßigen </w:t>
      </w:r>
      <w:proofErr w:type="spellStart"/>
      <w:r>
        <w:rPr>
          <w:rFonts w:ascii="Arial" w:eastAsiaTheme="majorEastAsia" w:hAnsi="Arial" w:cs="Arial"/>
          <w:b/>
          <w:color w:val="002060"/>
          <w:sz w:val="28"/>
          <w:szCs w:val="26"/>
        </w:rPr>
        <w:t>Be</w:t>
      </w:r>
      <w:proofErr w:type="spellEnd"/>
      <w:r>
        <w:rPr>
          <w:rFonts w:ascii="Arial" w:eastAsiaTheme="majorEastAsia" w:hAnsi="Arial" w:cs="Arial"/>
          <w:b/>
          <w:color w:val="002060"/>
          <w:sz w:val="28"/>
          <w:szCs w:val="26"/>
        </w:rPr>
        <w:t>- und Entlüftung</w:t>
      </w:r>
    </w:p>
    <w:p w:rsidR="008C4000" w:rsidRPr="00477070" w:rsidRDefault="008C4000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7949D9" w:rsidRDefault="00A84844" w:rsidP="0047707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Dokument "Hinweise zum Lüften der Unterrichtsräume auf Grundlage der Empfehlungen der Deutschen Gesetzlichen Unfallversicherung"!</w:t>
      </w:r>
    </w:p>
    <w:p w:rsidR="00A84844" w:rsidRDefault="00A84844" w:rsidP="0047707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Dokument "Handreichung Hygiene in der Schule mit Infektionsschutz vom TMBJS"</w:t>
      </w:r>
      <w:r w:rsidR="005172A1">
        <w:rPr>
          <w:rFonts w:ascii="Arial" w:eastAsiaTheme="majorEastAsia" w:hAnsi="Arial" w:cs="Arial"/>
          <w:color w:val="002060"/>
        </w:rPr>
        <w:t>!</w:t>
      </w:r>
    </w:p>
    <w:p w:rsidR="005172A1" w:rsidRPr="00477070" w:rsidRDefault="005172A1" w:rsidP="0047707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Anlage "Richtig lüften im Schulalltag"!</w:t>
      </w:r>
    </w:p>
    <w:p w:rsidR="00A364ED" w:rsidRPr="00477070" w:rsidRDefault="00A364ED" w:rsidP="0047707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2D6FAF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>Maßnahmen zur a</w:t>
      </w:r>
      <w:r w:rsidR="008C4000">
        <w:rPr>
          <w:rFonts w:ascii="Arial" w:eastAsiaTheme="majorEastAsia" w:hAnsi="Arial" w:cs="Arial"/>
          <w:b/>
          <w:color w:val="002060"/>
          <w:sz w:val="28"/>
          <w:szCs w:val="26"/>
        </w:rPr>
        <w:t xml:space="preserve">ngemessenen Beschränkung des Mindestabstandes </w:t>
      </w:r>
      <w:r w:rsidR="007949D9">
        <w:rPr>
          <w:rFonts w:ascii="Arial" w:eastAsiaTheme="majorEastAsia" w:hAnsi="Arial" w:cs="Arial"/>
          <w:b/>
          <w:color w:val="002060"/>
          <w:sz w:val="28"/>
          <w:szCs w:val="26"/>
        </w:rPr>
        <w:t>von 1,50</w:t>
      </w:r>
      <w:r w:rsidR="00D336B5">
        <w:rPr>
          <w:rFonts w:ascii="Arial" w:eastAsiaTheme="majorEastAsia" w:hAnsi="Arial" w:cs="Arial"/>
          <w:b/>
          <w:color w:val="002060"/>
          <w:sz w:val="28"/>
          <w:szCs w:val="26"/>
        </w:rPr>
        <w:t xml:space="preserve"> </w:t>
      </w:r>
      <w:r w:rsidR="007949D9">
        <w:rPr>
          <w:rFonts w:ascii="Arial" w:eastAsiaTheme="majorEastAsia" w:hAnsi="Arial" w:cs="Arial"/>
          <w:b/>
          <w:color w:val="002060"/>
          <w:sz w:val="28"/>
          <w:szCs w:val="26"/>
        </w:rPr>
        <w:t xml:space="preserve">m </w:t>
      </w:r>
      <w:r w:rsidR="008C4000">
        <w:rPr>
          <w:rFonts w:ascii="Arial" w:eastAsiaTheme="majorEastAsia" w:hAnsi="Arial" w:cs="Arial"/>
          <w:b/>
          <w:color w:val="002060"/>
          <w:sz w:val="28"/>
          <w:szCs w:val="26"/>
        </w:rPr>
        <w:t>zu anderen Personen</w:t>
      </w:r>
    </w:p>
    <w:p w:rsidR="008C4000" w:rsidRPr="00477070" w:rsidRDefault="008C4000" w:rsidP="008C4000">
      <w:pPr>
        <w:pStyle w:val="Listenabsatz"/>
        <w:rPr>
          <w:rFonts w:ascii="Arial" w:eastAsiaTheme="majorEastAsia" w:hAnsi="Arial" w:cs="Arial"/>
          <w:color w:val="002060"/>
        </w:rPr>
      </w:pPr>
    </w:p>
    <w:p w:rsidR="00A364ED" w:rsidRDefault="00A364ED" w:rsidP="008C4000">
      <w:pPr>
        <w:pStyle w:val="Listenabsatz"/>
        <w:rPr>
          <w:rFonts w:ascii="Arial" w:eastAsiaTheme="majorEastAsia" w:hAnsi="Arial" w:cs="Arial"/>
          <w:color w:val="002060"/>
        </w:rPr>
      </w:pPr>
    </w:p>
    <w:p w:rsidR="00477070" w:rsidRDefault="005172A1" w:rsidP="008C4000">
      <w:pPr>
        <w:pStyle w:val="Listenabsatz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Siehe Hygieneplan Corona ab 31.08.2020 der GS Ohrdruf</w:t>
      </w:r>
      <w:r w:rsidR="0072686A">
        <w:rPr>
          <w:rFonts w:ascii="Arial" w:eastAsiaTheme="majorEastAsia" w:hAnsi="Arial" w:cs="Arial"/>
          <w:color w:val="002060"/>
        </w:rPr>
        <w:t>!</w:t>
      </w:r>
    </w:p>
    <w:p w:rsidR="00EF1772" w:rsidRPr="00EF1772" w:rsidRDefault="00EF1772" w:rsidP="008C4000">
      <w:pPr>
        <w:pStyle w:val="Listenabsatz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color w:val="FF0000"/>
        </w:rPr>
        <w:t>gegenwärtig nicht zutreffend</w:t>
      </w:r>
    </w:p>
    <w:p w:rsidR="007949D9" w:rsidRPr="00477070" w:rsidRDefault="007949D9" w:rsidP="008C4000">
      <w:pPr>
        <w:pStyle w:val="Listenabsatz"/>
        <w:rPr>
          <w:rFonts w:ascii="Arial" w:eastAsiaTheme="majorEastAsia" w:hAnsi="Arial" w:cs="Arial"/>
          <w:color w:val="002060"/>
        </w:rPr>
      </w:pPr>
    </w:p>
    <w:p w:rsidR="008C4000" w:rsidRDefault="00A364ED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>Maßnahmen zur angemessenen Beschränkung des Publikumsverkehrs</w:t>
      </w:r>
    </w:p>
    <w:p w:rsidR="007949D9" w:rsidRPr="00EF1772" w:rsidRDefault="0072686A" w:rsidP="00477070">
      <w:pPr>
        <w:spacing w:after="0"/>
        <w:ind w:left="709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color w:val="002060"/>
        </w:rPr>
        <w:t>Eintragungen in die Teilnehmerliste unter Angabe der Erreichbarkeit</w:t>
      </w:r>
      <w:r w:rsidR="00EF1772">
        <w:rPr>
          <w:rFonts w:ascii="Arial" w:eastAsiaTheme="majorEastAsia" w:hAnsi="Arial" w:cs="Arial"/>
          <w:color w:val="002060"/>
        </w:rPr>
        <w:t xml:space="preserve"> </w:t>
      </w:r>
      <w:proofErr w:type="spellStart"/>
      <w:r w:rsidR="00EF1772">
        <w:rPr>
          <w:rFonts w:ascii="Arial" w:eastAsiaTheme="majorEastAsia" w:hAnsi="Arial" w:cs="Arial"/>
          <w:color w:val="FF0000"/>
        </w:rPr>
        <w:t>gegenw</w:t>
      </w:r>
      <w:proofErr w:type="spellEnd"/>
      <w:r w:rsidR="00EF1772">
        <w:rPr>
          <w:rFonts w:ascii="Arial" w:eastAsiaTheme="majorEastAsia" w:hAnsi="Arial" w:cs="Arial"/>
          <w:color w:val="FF0000"/>
        </w:rPr>
        <w:t xml:space="preserve">. </w:t>
      </w:r>
      <w:proofErr w:type="spellStart"/>
      <w:r w:rsidR="00EF1772">
        <w:rPr>
          <w:rFonts w:ascii="Arial" w:eastAsiaTheme="majorEastAsia" w:hAnsi="Arial" w:cs="Arial"/>
          <w:color w:val="FF0000"/>
        </w:rPr>
        <w:t>n.zutr</w:t>
      </w:r>
      <w:proofErr w:type="spellEnd"/>
      <w:r w:rsidR="00EF1772">
        <w:rPr>
          <w:rFonts w:ascii="Arial" w:eastAsiaTheme="majorEastAsia" w:hAnsi="Arial" w:cs="Arial"/>
          <w:color w:val="FF0000"/>
        </w:rPr>
        <w:t>.</w:t>
      </w:r>
    </w:p>
    <w:p w:rsidR="00477070" w:rsidRPr="00477070" w:rsidRDefault="00477070" w:rsidP="00477070">
      <w:pPr>
        <w:spacing w:after="0"/>
        <w:ind w:left="709"/>
        <w:rPr>
          <w:rFonts w:ascii="Arial" w:eastAsiaTheme="majorEastAsia" w:hAnsi="Arial" w:cs="Arial"/>
          <w:color w:val="002060"/>
        </w:rPr>
      </w:pPr>
    </w:p>
    <w:p w:rsidR="00A364ED" w:rsidRDefault="00A364ED" w:rsidP="008C400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>
        <w:rPr>
          <w:rFonts w:ascii="Arial" w:eastAsiaTheme="majorEastAsia" w:hAnsi="Arial" w:cs="Arial"/>
          <w:b/>
          <w:color w:val="002060"/>
          <w:sz w:val="28"/>
          <w:szCs w:val="26"/>
        </w:rPr>
        <w:t>Maßnahmen zur Einhaltung der Infektionsschutzregeln</w:t>
      </w:r>
    </w:p>
    <w:p w:rsidR="00D31344" w:rsidRPr="00D31344" w:rsidRDefault="00D31344" w:rsidP="00D31344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Reinigungs- und De</w:t>
      </w:r>
      <w:r w:rsidR="008410EA">
        <w:rPr>
          <w:rFonts w:ascii="Arial" w:hAnsi="Arial" w:cs="Arial"/>
          <w:color w:val="002060"/>
          <w:sz w:val="24"/>
          <w:szCs w:val="24"/>
        </w:rPr>
        <w:t>sinfektionsregime in der Grundschule</w:t>
      </w:r>
    </w:p>
    <w:p w:rsidR="00D31344" w:rsidRPr="00477070" w:rsidRDefault="00D31344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7949D9" w:rsidRPr="00477070" w:rsidRDefault="005172A1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Siehe Anweisungen des Schulträgers LK Gotha</w:t>
      </w:r>
      <w:r w:rsidR="0072686A">
        <w:rPr>
          <w:rFonts w:ascii="Arial" w:hAnsi="Arial" w:cs="Arial"/>
          <w:color w:val="002060"/>
        </w:rPr>
        <w:t>!</w:t>
      </w:r>
    </w:p>
    <w:p w:rsidR="00477070" w:rsidRPr="00477070" w:rsidRDefault="00477070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D31344" w:rsidRDefault="00D31344" w:rsidP="00477070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Abstandsmarkierungen in Wartebereichen</w:t>
      </w:r>
    </w:p>
    <w:p w:rsidR="007949D9" w:rsidRPr="00477070" w:rsidRDefault="007949D9" w:rsidP="00477070">
      <w:pPr>
        <w:pStyle w:val="Listenabsatz"/>
        <w:ind w:left="1068"/>
        <w:rPr>
          <w:rFonts w:ascii="Arial" w:hAnsi="Arial" w:cs="Arial"/>
          <w:color w:val="002060"/>
        </w:rPr>
      </w:pPr>
    </w:p>
    <w:p w:rsidR="007949D9" w:rsidRPr="00477070" w:rsidRDefault="005172A1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Hausmeister</w:t>
      </w:r>
    </w:p>
    <w:p w:rsidR="00D31344" w:rsidRPr="00EF1772" w:rsidRDefault="00EF1772" w:rsidP="00EF1772">
      <w:pPr>
        <w:pStyle w:val="Listenabsatz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color w:val="FF0000"/>
        </w:rPr>
        <w:t>gegenwärtig nicht zutreffend</w:t>
      </w:r>
    </w:p>
    <w:p w:rsidR="00477070" w:rsidRPr="00477070" w:rsidRDefault="00477070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D31344" w:rsidRDefault="00D31344" w:rsidP="00477070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Unterbinden von Warteschlangen</w:t>
      </w:r>
    </w:p>
    <w:p w:rsidR="007949D9" w:rsidRPr="00477070" w:rsidRDefault="007949D9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D31344" w:rsidRDefault="005172A1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alle Kolleginnen beim Betreten und Verlassen des Schulgebäudes</w:t>
      </w:r>
    </w:p>
    <w:p w:rsidR="005172A1" w:rsidRPr="00477070" w:rsidRDefault="005172A1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Hausmeister beim Betreten des Schulgeländes</w:t>
      </w:r>
    </w:p>
    <w:p w:rsidR="007949D9" w:rsidRDefault="005172A1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Schulleiter RS und GS - versetzte Pausenzeiten</w:t>
      </w:r>
    </w:p>
    <w:p w:rsidR="00EF1772" w:rsidRPr="00EF1772" w:rsidRDefault="00EF1772" w:rsidP="00EF1772">
      <w:pPr>
        <w:pStyle w:val="Listenabsatz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color w:val="FF0000"/>
        </w:rPr>
        <w:t>gegenwärtig nicht zutreffend</w:t>
      </w:r>
    </w:p>
    <w:p w:rsidR="00EF1772" w:rsidRDefault="00EF1772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477070" w:rsidRPr="00477070" w:rsidRDefault="00477070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7949D9" w:rsidRDefault="00D31344" w:rsidP="00477070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Steuerung und Begrenzung des Zugangs bei kleinen Räumlichkeiten</w:t>
      </w:r>
    </w:p>
    <w:p w:rsidR="007949D9" w:rsidRPr="00477070" w:rsidRDefault="007949D9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7949D9" w:rsidRDefault="005172A1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alle Kolleginnen</w:t>
      </w:r>
    </w:p>
    <w:p w:rsidR="00477070" w:rsidRPr="00EF1772" w:rsidRDefault="00EF1772" w:rsidP="00EF1772">
      <w:pPr>
        <w:pStyle w:val="Listenabsatz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color w:val="FF0000"/>
        </w:rPr>
        <w:t>gegenwärtig nicht zutreffend</w:t>
      </w:r>
    </w:p>
    <w:p w:rsidR="007949D9" w:rsidRPr="00477070" w:rsidRDefault="007949D9" w:rsidP="00477070">
      <w:pPr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D31344" w:rsidRPr="00D31344" w:rsidRDefault="00D31344" w:rsidP="00477070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Anbringung von Warnhinweisen, Wegweisern, Bodenmarkierungen</w:t>
      </w:r>
    </w:p>
    <w:p w:rsidR="00D31344" w:rsidRPr="00477070" w:rsidRDefault="00D31344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7949D9" w:rsidRDefault="0072686A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Hausmeister</w:t>
      </w:r>
    </w:p>
    <w:p w:rsidR="0001636C" w:rsidRPr="00EF1772" w:rsidRDefault="005172A1" w:rsidP="0001636C">
      <w:pPr>
        <w:pStyle w:val="Listenabsatz"/>
        <w:rPr>
          <w:rFonts w:ascii="Arial" w:eastAsiaTheme="majorEastAsia" w:hAnsi="Arial" w:cs="Arial"/>
          <w:color w:val="FF0000"/>
        </w:rPr>
      </w:pPr>
      <w:r>
        <w:rPr>
          <w:rFonts w:ascii="Arial" w:hAnsi="Arial" w:cs="Arial"/>
          <w:color w:val="002060"/>
        </w:rPr>
        <w:t>VA: Sicherheitsbeauftragte Frau Hafermann</w:t>
      </w:r>
      <w:r w:rsidR="0001636C">
        <w:rPr>
          <w:rFonts w:ascii="Arial" w:hAnsi="Arial" w:cs="Arial"/>
          <w:color w:val="002060"/>
        </w:rPr>
        <w:t xml:space="preserve"> </w:t>
      </w:r>
      <w:r w:rsidR="0001636C">
        <w:rPr>
          <w:rFonts w:ascii="Arial" w:eastAsiaTheme="majorEastAsia" w:hAnsi="Arial" w:cs="Arial"/>
          <w:color w:val="FF0000"/>
        </w:rPr>
        <w:t>gegenwärtig nicht zutreffend</w:t>
      </w:r>
    </w:p>
    <w:p w:rsidR="00477070" w:rsidRPr="00477070" w:rsidRDefault="00477070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7949D9" w:rsidRPr="00477070" w:rsidRDefault="007949D9" w:rsidP="00477070">
      <w:pPr>
        <w:pStyle w:val="Listenabsatz"/>
        <w:shd w:val="clear" w:color="auto" w:fill="FDFDFD"/>
        <w:spacing w:after="0" w:line="240" w:lineRule="auto"/>
        <w:ind w:left="1068"/>
        <w:outlineLvl w:val="1"/>
        <w:rPr>
          <w:rFonts w:ascii="Arial" w:hAnsi="Arial" w:cs="Arial"/>
          <w:color w:val="002060"/>
        </w:rPr>
      </w:pPr>
    </w:p>
    <w:p w:rsidR="00D31344" w:rsidRPr="00D31344" w:rsidRDefault="00D31344" w:rsidP="00D31344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Ausschluss von Personen mit Symptomen einer COVOD-19-Erkrankung oder jeglichen Erkältungssymptomen</w:t>
      </w:r>
    </w:p>
    <w:p w:rsidR="00D31344" w:rsidRPr="00477070" w:rsidRDefault="00D31344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</w:p>
    <w:p w:rsidR="007949D9" w:rsidRDefault="007949D9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</w:p>
    <w:p w:rsidR="00477070" w:rsidRPr="00477070" w:rsidRDefault="005172A1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SL der Grundschule</w:t>
      </w:r>
    </w:p>
    <w:p w:rsidR="007949D9" w:rsidRPr="00477070" w:rsidRDefault="007949D9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</w:p>
    <w:p w:rsidR="00D31344" w:rsidRPr="00D31344" w:rsidRDefault="00D31344" w:rsidP="00477070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  <w:sz w:val="24"/>
          <w:szCs w:val="24"/>
        </w:rPr>
      </w:pPr>
      <w:r w:rsidRPr="00D31344">
        <w:rPr>
          <w:rFonts w:ascii="Arial" w:hAnsi="Arial" w:cs="Arial"/>
          <w:color w:val="002060"/>
          <w:sz w:val="24"/>
          <w:szCs w:val="24"/>
        </w:rPr>
        <w:t>ausreichende Belüftung der Räumlichkeiten</w:t>
      </w:r>
    </w:p>
    <w:p w:rsidR="00D31344" w:rsidRPr="00477070" w:rsidRDefault="00D31344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</w:p>
    <w:p w:rsidR="007949D9" w:rsidRDefault="005172A1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VA: alle Kolleginnen während des Unterrichts bzw. der Ganztagsbetreuung</w:t>
      </w:r>
    </w:p>
    <w:p w:rsidR="005172A1" w:rsidRPr="0001636C" w:rsidRDefault="005172A1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FF0000"/>
        </w:rPr>
      </w:pPr>
      <w:r>
        <w:rPr>
          <w:rFonts w:ascii="Arial" w:hAnsi="Arial" w:cs="Arial"/>
          <w:color w:val="002060"/>
        </w:rPr>
        <w:t xml:space="preserve">VA: Hausmeister </w:t>
      </w:r>
      <w:r w:rsidR="0001636C">
        <w:rPr>
          <w:rFonts w:ascii="Arial" w:hAnsi="Arial" w:cs="Arial"/>
          <w:color w:val="FF0000"/>
        </w:rPr>
        <w:t>vor Unterrichtsbeginn in der heizungsfreien Zeit</w:t>
      </w:r>
    </w:p>
    <w:p w:rsidR="007949D9" w:rsidRPr="00477070" w:rsidRDefault="007949D9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</w:rPr>
      </w:pPr>
    </w:p>
    <w:p w:rsidR="00D31344" w:rsidRPr="00D31344" w:rsidRDefault="005172A1" w:rsidP="00477070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aktive I</w:t>
      </w:r>
      <w:r w:rsidR="00D31344" w:rsidRPr="00D31344">
        <w:rPr>
          <w:rFonts w:ascii="Arial" w:hAnsi="Arial" w:cs="Arial"/>
          <w:color w:val="002060"/>
          <w:sz w:val="24"/>
          <w:szCs w:val="24"/>
        </w:rPr>
        <w:t>nformationen zu den Schutzmaßnahmen durch sichtbare Aushänge und</w:t>
      </w:r>
      <w:r w:rsidR="00D336B5">
        <w:rPr>
          <w:rFonts w:ascii="Arial" w:hAnsi="Arial" w:cs="Arial"/>
          <w:color w:val="002060"/>
          <w:sz w:val="24"/>
          <w:szCs w:val="24"/>
        </w:rPr>
        <w:t xml:space="preserve"> ggf.</w:t>
      </w:r>
      <w:r w:rsidR="00D31344" w:rsidRPr="00D31344">
        <w:rPr>
          <w:rFonts w:ascii="Arial" w:hAnsi="Arial" w:cs="Arial"/>
          <w:color w:val="002060"/>
          <w:sz w:val="24"/>
          <w:szCs w:val="24"/>
        </w:rPr>
        <w:t xml:space="preserve"> Durchsagen zu Abstandsregelung und Einhaltung der Schutzmaßnahmen (Händehygiene, Abstand halten, Husten-Niesetikette, Mund-Nasen-Bedeckung)</w:t>
      </w:r>
      <w:r w:rsidR="0001636C">
        <w:rPr>
          <w:rFonts w:ascii="Arial" w:hAnsi="Arial" w:cs="Arial"/>
          <w:color w:val="002060"/>
          <w:sz w:val="24"/>
          <w:szCs w:val="24"/>
        </w:rPr>
        <w:t xml:space="preserve"> </w:t>
      </w:r>
      <w:r w:rsidR="0001636C">
        <w:rPr>
          <w:rFonts w:ascii="Arial" w:hAnsi="Arial" w:cs="Arial"/>
          <w:color w:val="FF0000"/>
          <w:sz w:val="24"/>
          <w:szCs w:val="24"/>
        </w:rPr>
        <w:t>teilweise gegenwärtig nicht zutreffend</w:t>
      </w:r>
    </w:p>
    <w:p w:rsidR="00D31344" w:rsidRPr="00477070" w:rsidRDefault="00D31344" w:rsidP="00477070">
      <w:pPr>
        <w:spacing w:after="0"/>
        <w:ind w:left="1134"/>
        <w:rPr>
          <w:rFonts w:ascii="Arial" w:eastAsiaTheme="majorEastAsia" w:hAnsi="Arial" w:cs="Arial"/>
          <w:color w:val="002060"/>
        </w:rPr>
      </w:pPr>
    </w:p>
    <w:p w:rsidR="007949D9" w:rsidRDefault="005172A1" w:rsidP="00477070">
      <w:pPr>
        <w:spacing w:after="0"/>
        <w:ind w:left="1134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VA: Sicherheitsbeauftragte Frau Hafermann</w:t>
      </w:r>
    </w:p>
    <w:p w:rsidR="00477070" w:rsidRPr="00477070" w:rsidRDefault="00477070" w:rsidP="00477070">
      <w:pPr>
        <w:spacing w:after="0"/>
        <w:ind w:left="1134"/>
        <w:rPr>
          <w:rFonts w:ascii="Arial" w:eastAsiaTheme="majorEastAsia" w:hAnsi="Arial" w:cs="Arial"/>
          <w:color w:val="002060"/>
        </w:rPr>
      </w:pPr>
    </w:p>
    <w:p w:rsidR="007949D9" w:rsidRPr="00D31344" w:rsidRDefault="007949D9" w:rsidP="00477070">
      <w:pPr>
        <w:shd w:val="clear" w:color="auto" w:fill="FDFDFD"/>
        <w:spacing w:after="0" w:line="240" w:lineRule="auto"/>
        <w:ind w:left="1134"/>
        <w:outlineLvl w:val="1"/>
        <w:rPr>
          <w:rFonts w:ascii="Arial" w:hAnsi="Arial" w:cs="Arial"/>
          <w:color w:val="002060"/>
          <w:sz w:val="24"/>
          <w:szCs w:val="24"/>
        </w:rPr>
      </w:pPr>
    </w:p>
    <w:p w:rsidR="008C4000" w:rsidRPr="00022732" w:rsidRDefault="00D31344" w:rsidP="005172A1">
      <w:pPr>
        <w:pStyle w:val="Listenabsatz"/>
        <w:numPr>
          <w:ilvl w:val="0"/>
          <w:numId w:val="40"/>
        </w:numPr>
        <w:shd w:val="clear" w:color="auto" w:fill="FDFDFD"/>
        <w:spacing w:after="0" w:line="240" w:lineRule="auto"/>
        <w:ind w:left="1134"/>
        <w:outlineLvl w:val="1"/>
        <w:rPr>
          <w:rFonts w:ascii="Arial" w:eastAsiaTheme="majorEastAsia" w:hAnsi="Arial" w:cs="Arial"/>
          <w:color w:val="002060"/>
        </w:rPr>
      </w:pPr>
      <w:r w:rsidRPr="00022732">
        <w:rPr>
          <w:rFonts w:ascii="Arial" w:hAnsi="Arial" w:cs="Arial"/>
          <w:color w:val="002060"/>
          <w:sz w:val="24"/>
          <w:szCs w:val="24"/>
        </w:rPr>
        <w:t>Hinweis an</w:t>
      </w:r>
      <w:r w:rsidR="005172A1">
        <w:rPr>
          <w:rFonts w:ascii="Arial" w:hAnsi="Arial" w:cs="Arial"/>
          <w:color w:val="002060"/>
          <w:sz w:val="24"/>
          <w:szCs w:val="24"/>
        </w:rPr>
        <w:t xml:space="preserve"> Eltern und Firmen</w:t>
      </w:r>
      <w:r w:rsidRPr="00022732">
        <w:rPr>
          <w:rFonts w:ascii="Arial" w:hAnsi="Arial" w:cs="Arial"/>
          <w:color w:val="002060"/>
          <w:sz w:val="24"/>
          <w:szCs w:val="24"/>
        </w:rPr>
        <w:t xml:space="preserve"> zur Verwendung einer Mund-Nasenbedeckung </w:t>
      </w:r>
    </w:p>
    <w:p w:rsidR="007949D9" w:rsidRPr="00477070" w:rsidRDefault="007949D9" w:rsidP="00477070">
      <w:pPr>
        <w:pStyle w:val="Listenabsatz"/>
        <w:spacing w:after="0"/>
        <w:ind w:left="1134"/>
        <w:rPr>
          <w:rFonts w:ascii="Arial" w:eastAsiaTheme="majorEastAsia" w:hAnsi="Arial" w:cs="Arial"/>
          <w:color w:val="002060"/>
        </w:rPr>
      </w:pPr>
    </w:p>
    <w:p w:rsidR="00A364ED" w:rsidRPr="00477070" w:rsidRDefault="005172A1" w:rsidP="00477070">
      <w:pPr>
        <w:pStyle w:val="Listenabsatz"/>
        <w:spacing w:after="0"/>
        <w:ind w:left="1134"/>
        <w:rPr>
          <w:rFonts w:ascii="Arial" w:eastAsiaTheme="majorEastAsia" w:hAnsi="Arial" w:cs="Arial"/>
          <w:color w:val="002060"/>
        </w:rPr>
      </w:pPr>
      <w:r>
        <w:rPr>
          <w:rFonts w:ascii="Arial" w:eastAsiaTheme="majorEastAsia" w:hAnsi="Arial" w:cs="Arial"/>
          <w:color w:val="002060"/>
        </w:rPr>
        <w:t>VA: Schulleiter, gesamtes Kollegium sowie die technischen Angestellten</w:t>
      </w:r>
    </w:p>
    <w:p w:rsidR="00FD7370" w:rsidRDefault="00EF1772" w:rsidP="00EF1772">
      <w:pPr>
        <w:pStyle w:val="Listenabsatz"/>
        <w:rPr>
          <w:rFonts w:ascii="Arial" w:eastAsiaTheme="majorEastAsia" w:hAnsi="Arial" w:cs="Arial"/>
          <w:color w:val="FF0000"/>
        </w:rPr>
      </w:pPr>
      <w:r>
        <w:rPr>
          <w:rFonts w:ascii="Arial" w:eastAsiaTheme="majorEastAsia" w:hAnsi="Arial" w:cs="Arial"/>
          <w:color w:val="002060"/>
        </w:rPr>
        <w:tab/>
      </w:r>
      <w:r>
        <w:rPr>
          <w:rFonts w:ascii="Arial" w:eastAsiaTheme="majorEastAsia" w:hAnsi="Arial" w:cs="Arial"/>
          <w:color w:val="FF0000"/>
        </w:rPr>
        <w:t>gegenwärtig nicht zutreffend</w:t>
      </w:r>
    </w:p>
    <w:p w:rsidR="0001636C" w:rsidRPr="0001636C" w:rsidRDefault="0001636C" w:rsidP="00EF1772">
      <w:pPr>
        <w:pStyle w:val="Listenabsatz"/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Aktuelle Änderungen werden auf der Homepage der Schule veröffentlicht bzw. es erfolgt eine direkte Belehrung (Firmen) vor Ort.</w:t>
      </w:r>
    </w:p>
    <w:p w:rsidR="00FD7370" w:rsidRDefault="00FD7370" w:rsidP="00FD7370">
      <w:pPr>
        <w:spacing w:after="0"/>
        <w:ind w:left="709"/>
        <w:rPr>
          <w:rFonts w:ascii="Arial" w:eastAsiaTheme="majorEastAsia" w:hAnsi="Arial" w:cs="Arial"/>
          <w:color w:val="002060"/>
        </w:rPr>
      </w:pPr>
    </w:p>
    <w:p w:rsidR="00FD7370" w:rsidRPr="00FD7370" w:rsidRDefault="00FD7370" w:rsidP="00FD7370">
      <w:pPr>
        <w:spacing w:after="0"/>
        <w:ind w:left="709"/>
        <w:rPr>
          <w:rFonts w:ascii="Arial" w:eastAsiaTheme="majorEastAsia" w:hAnsi="Arial" w:cs="Arial"/>
          <w:color w:val="002060"/>
        </w:rPr>
      </w:pPr>
    </w:p>
    <w:p w:rsidR="00FD7370" w:rsidRPr="00FD7370" w:rsidRDefault="00FD7370" w:rsidP="00FD7370">
      <w:pPr>
        <w:pStyle w:val="Listenabsatz"/>
        <w:numPr>
          <w:ilvl w:val="0"/>
          <w:numId w:val="38"/>
        </w:numPr>
        <w:spacing w:after="0" w:line="240" w:lineRule="auto"/>
        <w:outlineLvl w:val="0"/>
        <w:rPr>
          <w:rFonts w:ascii="Arial" w:eastAsiaTheme="majorEastAsia" w:hAnsi="Arial" w:cs="Arial"/>
          <w:b/>
          <w:color w:val="002060"/>
          <w:sz w:val="28"/>
          <w:szCs w:val="26"/>
        </w:rPr>
      </w:pPr>
      <w:r w:rsidRPr="00FD7370">
        <w:rPr>
          <w:rFonts w:ascii="Arial" w:eastAsiaTheme="majorEastAsia" w:hAnsi="Arial" w:cs="Arial"/>
          <w:b/>
          <w:color w:val="002060"/>
          <w:sz w:val="28"/>
          <w:szCs w:val="26"/>
        </w:rPr>
        <w:t>Mitarbeiterschulungen</w:t>
      </w:r>
      <w:r>
        <w:rPr>
          <w:rFonts w:ascii="Arial" w:eastAsiaTheme="majorEastAsia" w:hAnsi="Arial" w:cs="Arial"/>
          <w:b/>
          <w:color w:val="002060"/>
          <w:sz w:val="28"/>
          <w:szCs w:val="26"/>
        </w:rPr>
        <w:t xml:space="preserve"> </w:t>
      </w:r>
      <w:r w:rsidRPr="00FD7370">
        <w:rPr>
          <w:rFonts w:ascii="Arial" w:eastAsiaTheme="majorEastAsia" w:hAnsi="Arial" w:cs="Arial"/>
          <w:b/>
          <w:color w:val="002060"/>
          <w:sz w:val="28"/>
          <w:szCs w:val="26"/>
        </w:rPr>
        <w:t>zur Einhaltung der Hygienevorschriften sowie der Arbeitsschutzmaßnahmen</w:t>
      </w:r>
    </w:p>
    <w:p w:rsidR="00D31344" w:rsidRPr="00477070" w:rsidRDefault="00D31344" w:rsidP="00477070">
      <w:pPr>
        <w:pStyle w:val="Listenabsatz"/>
        <w:spacing w:after="0" w:line="240" w:lineRule="auto"/>
        <w:ind w:left="709"/>
        <w:outlineLvl w:val="0"/>
        <w:rPr>
          <w:rFonts w:ascii="Arial" w:eastAsiaTheme="majorEastAsia" w:hAnsi="Arial" w:cs="Arial"/>
          <w:color w:val="002060"/>
        </w:rPr>
      </w:pPr>
    </w:p>
    <w:p w:rsidR="006E308A" w:rsidRPr="00FD7370" w:rsidRDefault="005172A1" w:rsidP="00477070">
      <w:pPr>
        <w:spacing w:after="0" w:line="240" w:lineRule="auto"/>
        <w:ind w:left="709"/>
        <w:outlineLvl w:val="0"/>
        <w:rPr>
          <w:rFonts w:ascii="MiloOT" w:eastAsia="Times New Roman" w:hAnsi="MiloOT" w:cs="Arial"/>
          <w:b/>
          <w:color w:val="002F5D"/>
          <w:kern w:val="36"/>
          <w:lang w:eastAsia="de-DE"/>
        </w:rPr>
      </w:pPr>
      <w:r>
        <w:rPr>
          <w:rFonts w:ascii="MiloOT" w:eastAsia="Times New Roman" w:hAnsi="MiloOT" w:cs="Arial"/>
          <w:b/>
          <w:color w:val="002F5D"/>
          <w:kern w:val="36"/>
          <w:lang w:eastAsia="de-DE"/>
        </w:rPr>
        <w:t>Siehe Belehrungsbuch und Protokolle der Arbeitsberatungen und Eintragungen im Klassenbuch!</w:t>
      </w:r>
    </w:p>
    <w:p w:rsidR="00D336B5" w:rsidRPr="00477070" w:rsidRDefault="00D336B5" w:rsidP="00477070">
      <w:pPr>
        <w:spacing w:after="0" w:line="240" w:lineRule="auto"/>
        <w:ind w:left="709"/>
        <w:outlineLvl w:val="0"/>
        <w:rPr>
          <w:rFonts w:ascii="MiloOT" w:eastAsia="Times New Roman" w:hAnsi="MiloOT" w:cs="Arial"/>
          <w:b/>
          <w:color w:val="002F5D"/>
          <w:kern w:val="36"/>
          <w:lang w:eastAsia="de-DE"/>
        </w:rPr>
      </w:pPr>
    </w:p>
    <w:p w:rsidR="007949D9" w:rsidRDefault="007949D9" w:rsidP="00477070">
      <w:pPr>
        <w:spacing w:after="0" w:line="240" w:lineRule="auto"/>
        <w:ind w:left="709"/>
        <w:outlineLvl w:val="0"/>
        <w:rPr>
          <w:rFonts w:ascii="MiloOT" w:eastAsia="Times New Roman" w:hAnsi="MiloOT" w:cs="Arial"/>
          <w:b/>
          <w:color w:val="002F5D"/>
          <w:kern w:val="36"/>
          <w:lang w:eastAsia="de-DE"/>
        </w:rPr>
      </w:pPr>
    </w:p>
    <w:p w:rsidR="0001636C" w:rsidRDefault="00EF1772" w:rsidP="00FD7370">
      <w:pPr>
        <w:spacing w:after="0" w:line="240" w:lineRule="auto"/>
        <w:outlineLvl w:val="0"/>
        <w:rPr>
          <w:rFonts w:ascii="MiloOT" w:eastAsia="Times New Roman" w:hAnsi="MiloOT" w:cs="Arial"/>
          <w:b/>
          <w:color w:val="002F5D"/>
          <w:kern w:val="36"/>
          <w:lang w:eastAsia="de-DE"/>
        </w:rPr>
      </w:pPr>
      <w:r>
        <w:rPr>
          <w:rFonts w:ascii="MiloOT" w:eastAsia="Times New Roman" w:hAnsi="MiloOT" w:cs="Arial"/>
          <w:b/>
          <w:color w:val="002F5D"/>
          <w:kern w:val="36"/>
          <w:lang w:eastAsia="de-DE"/>
        </w:rPr>
        <w:t>Ohrdruf, den 23.08.2022</w:t>
      </w:r>
      <w:r w:rsidR="00A54D71">
        <w:rPr>
          <w:rFonts w:ascii="MiloOT" w:eastAsia="Times New Roman" w:hAnsi="MiloOT" w:cs="Arial"/>
          <w:b/>
          <w:color w:val="002F5D"/>
          <w:kern w:val="36"/>
          <w:lang w:eastAsia="de-DE"/>
        </w:rPr>
        <w:t xml:space="preserve"> </w:t>
      </w:r>
    </w:p>
    <w:p w:rsidR="00FD7370" w:rsidRPr="00477070" w:rsidRDefault="0001636C" w:rsidP="00FD7370">
      <w:pPr>
        <w:spacing w:after="0" w:line="240" w:lineRule="auto"/>
        <w:outlineLvl w:val="0"/>
        <w:rPr>
          <w:rFonts w:ascii="MiloOT" w:eastAsia="Times New Roman" w:hAnsi="MiloOT" w:cs="Arial"/>
          <w:b/>
          <w:color w:val="002F5D"/>
          <w:kern w:val="36"/>
          <w:lang w:eastAsia="de-DE"/>
        </w:rPr>
      </w:pPr>
      <w:r>
        <w:rPr>
          <w:rFonts w:ascii="MiloOT" w:eastAsia="Times New Roman" w:hAnsi="MiloOT" w:cs="Arial"/>
          <w:b/>
          <w:color w:val="002F5D"/>
          <w:kern w:val="36"/>
          <w:lang w:eastAsia="de-DE"/>
        </w:rPr>
        <w:t>Ohrdruf den 7.11.2022</w:t>
      </w:r>
      <w:r w:rsidR="00A54D71">
        <w:rPr>
          <w:rFonts w:ascii="MiloOT" w:eastAsia="Times New Roman" w:hAnsi="MiloOT" w:cs="Arial"/>
          <w:b/>
          <w:color w:val="002F5D"/>
          <w:kern w:val="36"/>
          <w:lang w:eastAsia="de-DE"/>
        </w:rPr>
        <w:t xml:space="preserve">  </w:t>
      </w:r>
      <w:r w:rsidR="00A54D71">
        <w:rPr>
          <w:rFonts w:ascii="MiloOT" w:eastAsia="Times New Roman" w:hAnsi="MiloOT" w:cs="Arial"/>
          <w:b/>
          <w:color w:val="002F5D"/>
          <w:kern w:val="36"/>
          <w:lang w:eastAsia="de-DE"/>
        </w:rPr>
        <w:tab/>
      </w:r>
      <w:r w:rsidR="00A54D71">
        <w:rPr>
          <w:rFonts w:ascii="MiloOT" w:eastAsia="Times New Roman" w:hAnsi="MiloOT" w:cs="Arial"/>
          <w:b/>
          <w:color w:val="002F5D"/>
          <w:kern w:val="36"/>
          <w:lang w:eastAsia="de-DE"/>
        </w:rPr>
        <w:tab/>
      </w:r>
      <w:r w:rsidR="00A54D71">
        <w:rPr>
          <w:rFonts w:ascii="MiloOT" w:eastAsia="Times New Roman" w:hAnsi="MiloOT" w:cs="Arial"/>
          <w:b/>
          <w:color w:val="002F5D"/>
          <w:kern w:val="36"/>
          <w:lang w:eastAsia="de-DE"/>
        </w:rPr>
        <w:tab/>
        <w:t>Jörg Bauer</w:t>
      </w:r>
    </w:p>
    <w:p w:rsidR="00D31344" w:rsidRDefault="00D31344" w:rsidP="00D31344">
      <w:pPr>
        <w:spacing w:after="0" w:line="240" w:lineRule="auto"/>
        <w:rPr>
          <w:rFonts w:ascii="Arial" w:hAnsi="Arial" w:cs="Arial"/>
          <w:color w:val="002F5D"/>
        </w:rPr>
      </w:pPr>
      <w:r>
        <w:rPr>
          <w:rFonts w:ascii="Arial" w:hAnsi="Arial" w:cs="Arial"/>
          <w:color w:val="002F5D"/>
        </w:rPr>
        <w:t>________________________</w:t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  <w:t>_______________________________________</w:t>
      </w:r>
    </w:p>
    <w:p w:rsidR="00D31344" w:rsidRDefault="005172A1" w:rsidP="00D31344">
      <w:pPr>
        <w:spacing w:after="0" w:line="240" w:lineRule="auto"/>
        <w:rPr>
          <w:rFonts w:ascii="Arial" w:hAnsi="Arial" w:cs="Arial"/>
          <w:color w:val="002F5D"/>
        </w:rPr>
      </w:pPr>
      <w:r>
        <w:rPr>
          <w:rFonts w:ascii="Arial" w:hAnsi="Arial" w:cs="Arial"/>
          <w:color w:val="002F5D"/>
        </w:rPr>
        <w:t>Ort, Datum</w:t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  <w:t>Unterschrift – Schulleiter</w:t>
      </w:r>
    </w:p>
    <w:p w:rsidR="005A747C" w:rsidRPr="005653A8" w:rsidRDefault="005A747C" w:rsidP="00ED6D7A">
      <w:pPr>
        <w:rPr>
          <w:lang w:eastAsia="de-DE"/>
        </w:rPr>
      </w:pPr>
    </w:p>
    <w:sectPr w:rsidR="005A747C" w:rsidRPr="005653A8" w:rsidSect="00AB1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A1" w:rsidRDefault="005172A1" w:rsidP="002A0F17">
      <w:pPr>
        <w:spacing w:after="0" w:line="240" w:lineRule="auto"/>
      </w:pPr>
      <w:r>
        <w:separator/>
      </w:r>
    </w:p>
  </w:endnote>
  <w:endnote w:type="continuationSeparator" w:id="0">
    <w:p w:rsidR="005172A1" w:rsidRDefault="005172A1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70170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94062"/>
      <w:docPartObj>
        <w:docPartGallery w:val="Page Numbers (Bottom of Page)"/>
        <w:docPartUnique/>
      </w:docPartObj>
    </w:sdtPr>
    <w:sdtContent>
      <w:p w:rsidR="005172A1" w:rsidRDefault="00A116C1">
        <w:pPr>
          <w:pStyle w:val="Fuzeile"/>
          <w:jc w:val="right"/>
        </w:pPr>
        <w:r>
          <w:rPr>
            <w:noProof/>
          </w:rPr>
          <w:fldChar w:fldCharType="begin"/>
        </w:r>
        <w:r w:rsidR="0070170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7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72A1" w:rsidRPr="00FF39A9" w:rsidRDefault="005172A1">
    <w:pPr>
      <w:pStyle w:val="Fuzeile"/>
      <w:rPr>
        <w:rFonts w:ascii="Arial" w:hAnsi="Arial" w:cs="Arial"/>
        <w:i/>
        <w:color w:val="A6A6A6" w:themeColor="background1" w:themeShade="A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A1" w:rsidRDefault="005172A1">
    <w:pPr>
      <w:pStyle w:val="Fuzeile"/>
      <w:jc w:val="right"/>
    </w:pPr>
  </w:p>
  <w:p w:rsidR="005172A1" w:rsidRDefault="005172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A1" w:rsidRDefault="005172A1" w:rsidP="002A0F17">
      <w:pPr>
        <w:spacing w:after="0" w:line="240" w:lineRule="auto"/>
      </w:pPr>
      <w:r>
        <w:separator/>
      </w:r>
    </w:p>
  </w:footnote>
  <w:footnote w:type="continuationSeparator" w:id="0">
    <w:p w:rsidR="005172A1" w:rsidRDefault="005172A1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70170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A1" w:rsidRPr="00FF39A9" w:rsidRDefault="005172A1" w:rsidP="00FF39A9">
    <w:pPr>
      <w:pStyle w:val="Kopfzeile"/>
      <w:jc w:val="right"/>
      <w:rPr>
        <w:rFonts w:ascii="Arial" w:hAnsi="Arial" w:cs="Arial"/>
        <w:i/>
        <w:color w:val="A6A6A6" w:themeColor="background1" w:themeShade="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A1" w:rsidRPr="00FF39A9" w:rsidRDefault="005172A1" w:rsidP="00FF39A9">
    <w:pPr>
      <w:pStyle w:val="Kopfzeile"/>
      <w:jc w:val="right"/>
      <w:rPr>
        <w:i/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4D"/>
    <w:multiLevelType w:val="hybridMultilevel"/>
    <w:tmpl w:val="0498BE94"/>
    <w:lvl w:ilvl="0" w:tplc="E3EEBCA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CC1"/>
    <w:multiLevelType w:val="hybridMultilevel"/>
    <w:tmpl w:val="D24C44F6"/>
    <w:lvl w:ilvl="0" w:tplc="04070019">
      <w:start w:val="1"/>
      <w:numFmt w:val="lowerLetter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4505DA"/>
    <w:multiLevelType w:val="multilevel"/>
    <w:tmpl w:val="6EF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821D9"/>
    <w:multiLevelType w:val="hybridMultilevel"/>
    <w:tmpl w:val="F390717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02825"/>
    <w:multiLevelType w:val="hybridMultilevel"/>
    <w:tmpl w:val="7BDC3EE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A7BDD"/>
    <w:multiLevelType w:val="hybridMultilevel"/>
    <w:tmpl w:val="50F05A76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C4563"/>
    <w:multiLevelType w:val="hybridMultilevel"/>
    <w:tmpl w:val="DB9A2324"/>
    <w:lvl w:ilvl="0" w:tplc="04070015">
      <w:start w:val="1"/>
      <w:numFmt w:val="decimal"/>
      <w:lvlText w:val="(%1)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B9E36A7"/>
    <w:multiLevelType w:val="hybridMultilevel"/>
    <w:tmpl w:val="ACE2ED66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D59055F"/>
    <w:multiLevelType w:val="hybridMultilevel"/>
    <w:tmpl w:val="910638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2543"/>
    <w:multiLevelType w:val="multilevel"/>
    <w:tmpl w:val="724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05FB8"/>
    <w:multiLevelType w:val="hybridMultilevel"/>
    <w:tmpl w:val="9BBE72F2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AF385F"/>
    <w:multiLevelType w:val="hybridMultilevel"/>
    <w:tmpl w:val="F58CAD9A"/>
    <w:lvl w:ilvl="0" w:tplc="4894B93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07C"/>
    <w:multiLevelType w:val="hybridMultilevel"/>
    <w:tmpl w:val="A3B2920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F1404"/>
    <w:multiLevelType w:val="hybridMultilevel"/>
    <w:tmpl w:val="A6A807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A6B07"/>
    <w:multiLevelType w:val="hybridMultilevel"/>
    <w:tmpl w:val="A470FA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25FB"/>
    <w:multiLevelType w:val="hybridMultilevel"/>
    <w:tmpl w:val="6EAE939A"/>
    <w:lvl w:ilvl="0" w:tplc="4AFAA56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1E4F33"/>
    <w:multiLevelType w:val="hybridMultilevel"/>
    <w:tmpl w:val="BC7A481C"/>
    <w:lvl w:ilvl="0" w:tplc="762836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C13AAF"/>
    <w:multiLevelType w:val="hybridMultilevel"/>
    <w:tmpl w:val="39EA2AE6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EF728B"/>
    <w:multiLevelType w:val="hybridMultilevel"/>
    <w:tmpl w:val="22CC52D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B7132"/>
    <w:multiLevelType w:val="hybridMultilevel"/>
    <w:tmpl w:val="5082105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59C0"/>
    <w:multiLevelType w:val="hybridMultilevel"/>
    <w:tmpl w:val="D3445FF6"/>
    <w:lvl w:ilvl="0" w:tplc="4AFAA56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021033B"/>
    <w:multiLevelType w:val="hybridMultilevel"/>
    <w:tmpl w:val="DD9C6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1264"/>
    <w:multiLevelType w:val="hybridMultilevel"/>
    <w:tmpl w:val="89E22930"/>
    <w:lvl w:ilvl="0" w:tplc="04070015">
      <w:start w:val="1"/>
      <w:numFmt w:val="decimal"/>
      <w:lvlText w:val="(%1)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6392B43"/>
    <w:multiLevelType w:val="hybridMultilevel"/>
    <w:tmpl w:val="D5E08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02EF6"/>
    <w:multiLevelType w:val="hybridMultilevel"/>
    <w:tmpl w:val="B7EA300C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552BA"/>
    <w:multiLevelType w:val="hybridMultilevel"/>
    <w:tmpl w:val="E2C64606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60FA1"/>
    <w:multiLevelType w:val="hybridMultilevel"/>
    <w:tmpl w:val="A470FA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62C28"/>
    <w:multiLevelType w:val="hybridMultilevel"/>
    <w:tmpl w:val="597688E6"/>
    <w:lvl w:ilvl="0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>
    <w:nsid w:val="547127E1"/>
    <w:multiLevelType w:val="hybridMultilevel"/>
    <w:tmpl w:val="1402F936"/>
    <w:lvl w:ilvl="0" w:tplc="98B8418C">
      <w:numFmt w:val="bullet"/>
      <w:lvlText w:val="-"/>
      <w:lvlJc w:val="left"/>
      <w:pPr>
        <w:ind w:left="1778" w:hanging="360"/>
      </w:pPr>
      <w:rPr>
        <w:rFonts w:ascii="MiloOT" w:eastAsia="Times New Roman" w:hAnsi="MiloOT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0">
    <w:nsid w:val="54A749D8"/>
    <w:multiLevelType w:val="hybridMultilevel"/>
    <w:tmpl w:val="B994E472"/>
    <w:lvl w:ilvl="0" w:tplc="6A84A818">
      <w:start w:val="1"/>
      <w:numFmt w:val="decimal"/>
      <w:lvlText w:val="(%1)"/>
      <w:lvlJc w:val="left"/>
      <w:pPr>
        <w:ind w:left="1068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D50165"/>
    <w:multiLevelType w:val="hybridMultilevel"/>
    <w:tmpl w:val="70A84A0C"/>
    <w:lvl w:ilvl="0" w:tplc="74682A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74682AD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A057A4"/>
    <w:multiLevelType w:val="hybridMultilevel"/>
    <w:tmpl w:val="004846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45139"/>
    <w:multiLevelType w:val="hybridMultilevel"/>
    <w:tmpl w:val="76AE744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2DC517D"/>
    <w:multiLevelType w:val="hybridMultilevel"/>
    <w:tmpl w:val="BBCACFB0"/>
    <w:lvl w:ilvl="0" w:tplc="04070015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F1996"/>
    <w:multiLevelType w:val="hybridMultilevel"/>
    <w:tmpl w:val="6BB22562"/>
    <w:lvl w:ilvl="0" w:tplc="98B8418C">
      <w:numFmt w:val="bullet"/>
      <w:lvlText w:val="-"/>
      <w:lvlJc w:val="left"/>
      <w:pPr>
        <w:ind w:left="1854" w:hanging="360"/>
      </w:pPr>
      <w:rPr>
        <w:rFonts w:ascii="MiloOT" w:eastAsia="Times New Roman" w:hAnsi="MiloOT" w:cs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7">
    <w:nsid w:val="6AB60F60"/>
    <w:multiLevelType w:val="hybridMultilevel"/>
    <w:tmpl w:val="EB4667B4"/>
    <w:lvl w:ilvl="0" w:tplc="B9266F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C05F1"/>
    <w:multiLevelType w:val="hybridMultilevel"/>
    <w:tmpl w:val="0F1CFC50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4B482F"/>
    <w:multiLevelType w:val="hybridMultilevel"/>
    <w:tmpl w:val="977CED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C1C50"/>
    <w:multiLevelType w:val="hybridMultilevel"/>
    <w:tmpl w:val="BE1259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6"/>
  </w:num>
  <w:num w:numId="5">
    <w:abstractNumId w:val="40"/>
  </w:num>
  <w:num w:numId="6">
    <w:abstractNumId w:val="23"/>
  </w:num>
  <w:num w:numId="7">
    <w:abstractNumId w:val="25"/>
  </w:num>
  <w:num w:numId="8">
    <w:abstractNumId w:val="8"/>
  </w:num>
  <w:num w:numId="9">
    <w:abstractNumId w:val="39"/>
  </w:num>
  <w:num w:numId="10">
    <w:abstractNumId w:val="19"/>
  </w:num>
  <w:num w:numId="11">
    <w:abstractNumId w:val="18"/>
  </w:num>
  <w:num w:numId="12">
    <w:abstractNumId w:val="26"/>
  </w:num>
  <w:num w:numId="13">
    <w:abstractNumId w:val="4"/>
  </w:num>
  <w:num w:numId="14">
    <w:abstractNumId w:val="13"/>
  </w:num>
  <w:num w:numId="15">
    <w:abstractNumId w:val="32"/>
  </w:num>
  <w:num w:numId="16">
    <w:abstractNumId w:val="1"/>
  </w:num>
  <w:num w:numId="17">
    <w:abstractNumId w:val="34"/>
  </w:num>
  <w:num w:numId="18">
    <w:abstractNumId w:val="17"/>
  </w:num>
  <w:num w:numId="19">
    <w:abstractNumId w:val="22"/>
  </w:num>
  <w:num w:numId="20">
    <w:abstractNumId w:val="38"/>
  </w:num>
  <w:num w:numId="21">
    <w:abstractNumId w:val="30"/>
  </w:num>
  <w:num w:numId="22">
    <w:abstractNumId w:val="29"/>
  </w:num>
  <w:num w:numId="23">
    <w:abstractNumId w:val="14"/>
  </w:num>
  <w:num w:numId="24">
    <w:abstractNumId w:val="2"/>
  </w:num>
  <w:num w:numId="25">
    <w:abstractNumId w:val="36"/>
  </w:num>
  <w:num w:numId="26">
    <w:abstractNumId w:val="28"/>
  </w:num>
  <w:num w:numId="27">
    <w:abstractNumId w:val="7"/>
  </w:num>
  <w:num w:numId="28">
    <w:abstractNumId w:val="0"/>
  </w:num>
  <w:num w:numId="29">
    <w:abstractNumId w:val="33"/>
  </w:num>
  <w:num w:numId="30">
    <w:abstractNumId w:val="15"/>
  </w:num>
  <w:num w:numId="31">
    <w:abstractNumId w:val="20"/>
  </w:num>
  <w:num w:numId="32">
    <w:abstractNumId w:val="5"/>
  </w:num>
  <w:num w:numId="33">
    <w:abstractNumId w:val="16"/>
  </w:num>
  <w:num w:numId="34">
    <w:abstractNumId w:val="24"/>
  </w:num>
  <w:num w:numId="35">
    <w:abstractNumId w:val="11"/>
  </w:num>
  <w:num w:numId="36">
    <w:abstractNumId w:val="10"/>
  </w:num>
  <w:num w:numId="37">
    <w:abstractNumId w:val="35"/>
  </w:num>
  <w:num w:numId="38">
    <w:abstractNumId w:val="37"/>
  </w:num>
  <w:num w:numId="39">
    <w:abstractNumId w:val="31"/>
  </w:num>
  <w:num w:numId="40">
    <w:abstractNumId w:val="1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A5ABF"/>
    <w:rsid w:val="00002F5A"/>
    <w:rsid w:val="000154D9"/>
    <w:rsid w:val="0001636C"/>
    <w:rsid w:val="0001658C"/>
    <w:rsid w:val="00022732"/>
    <w:rsid w:val="00022D88"/>
    <w:rsid w:val="00025FBA"/>
    <w:rsid w:val="00043367"/>
    <w:rsid w:val="000C0916"/>
    <w:rsid w:val="000E53E3"/>
    <w:rsid w:val="000F1E93"/>
    <w:rsid w:val="000F46E9"/>
    <w:rsid w:val="001265B1"/>
    <w:rsid w:val="00147816"/>
    <w:rsid w:val="00195B44"/>
    <w:rsid w:val="001D438A"/>
    <w:rsid w:val="001F7D79"/>
    <w:rsid w:val="00201A65"/>
    <w:rsid w:val="00205750"/>
    <w:rsid w:val="00207E86"/>
    <w:rsid w:val="002545D2"/>
    <w:rsid w:val="00264900"/>
    <w:rsid w:val="002955AA"/>
    <w:rsid w:val="002A0F17"/>
    <w:rsid w:val="002D6FAF"/>
    <w:rsid w:val="002E5C03"/>
    <w:rsid w:val="002E7415"/>
    <w:rsid w:val="00356B18"/>
    <w:rsid w:val="003767CA"/>
    <w:rsid w:val="003A6602"/>
    <w:rsid w:val="00445AA7"/>
    <w:rsid w:val="004534C7"/>
    <w:rsid w:val="00453546"/>
    <w:rsid w:val="004727E0"/>
    <w:rsid w:val="00474ECF"/>
    <w:rsid w:val="00477070"/>
    <w:rsid w:val="004903D0"/>
    <w:rsid w:val="004E08CB"/>
    <w:rsid w:val="004F01FA"/>
    <w:rsid w:val="004F24CB"/>
    <w:rsid w:val="004F69B4"/>
    <w:rsid w:val="004F6AEC"/>
    <w:rsid w:val="00501E65"/>
    <w:rsid w:val="005172A1"/>
    <w:rsid w:val="00525D72"/>
    <w:rsid w:val="00536FAA"/>
    <w:rsid w:val="00544386"/>
    <w:rsid w:val="0055030E"/>
    <w:rsid w:val="00557681"/>
    <w:rsid w:val="005653A8"/>
    <w:rsid w:val="00567201"/>
    <w:rsid w:val="005818B1"/>
    <w:rsid w:val="005A2D10"/>
    <w:rsid w:val="005A747C"/>
    <w:rsid w:val="005B1E11"/>
    <w:rsid w:val="005C0AD4"/>
    <w:rsid w:val="005C7821"/>
    <w:rsid w:val="005D1D54"/>
    <w:rsid w:val="00600AF1"/>
    <w:rsid w:val="006077E2"/>
    <w:rsid w:val="00627664"/>
    <w:rsid w:val="00631ACF"/>
    <w:rsid w:val="00636063"/>
    <w:rsid w:val="00637953"/>
    <w:rsid w:val="00645277"/>
    <w:rsid w:val="00667FEF"/>
    <w:rsid w:val="00684282"/>
    <w:rsid w:val="0069534E"/>
    <w:rsid w:val="006B1D98"/>
    <w:rsid w:val="006C4938"/>
    <w:rsid w:val="006D32FF"/>
    <w:rsid w:val="006E28DB"/>
    <w:rsid w:val="006E308A"/>
    <w:rsid w:val="006F0F41"/>
    <w:rsid w:val="00701701"/>
    <w:rsid w:val="00717833"/>
    <w:rsid w:val="0072686A"/>
    <w:rsid w:val="00751BE7"/>
    <w:rsid w:val="007707E4"/>
    <w:rsid w:val="007827C7"/>
    <w:rsid w:val="0078286D"/>
    <w:rsid w:val="007949D9"/>
    <w:rsid w:val="007A36FB"/>
    <w:rsid w:val="007A5ABF"/>
    <w:rsid w:val="007C432C"/>
    <w:rsid w:val="007C6215"/>
    <w:rsid w:val="007D5736"/>
    <w:rsid w:val="007E7218"/>
    <w:rsid w:val="008410EA"/>
    <w:rsid w:val="00855BE8"/>
    <w:rsid w:val="0085708E"/>
    <w:rsid w:val="00873EF6"/>
    <w:rsid w:val="00875366"/>
    <w:rsid w:val="008A25DE"/>
    <w:rsid w:val="008A585B"/>
    <w:rsid w:val="008A6737"/>
    <w:rsid w:val="008C4000"/>
    <w:rsid w:val="008D1A2C"/>
    <w:rsid w:val="008E5163"/>
    <w:rsid w:val="00965905"/>
    <w:rsid w:val="00977F26"/>
    <w:rsid w:val="00981FA1"/>
    <w:rsid w:val="0099289B"/>
    <w:rsid w:val="009C279C"/>
    <w:rsid w:val="009C46E2"/>
    <w:rsid w:val="009D3088"/>
    <w:rsid w:val="00A116C1"/>
    <w:rsid w:val="00A15A48"/>
    <w:rsid w:val="00A364ED"/>
    <w:rsid w:val="00A36844"/>
    <w:rsid w:val="00A54D71"/>
    <w:rsid w:val="00A618A2"/>
    <w:rsid w:val="00A77B38"/>
    <w:rsid w:val="00A84844"/>
    <w:rsid w:val="00A90718"/>
    <w:rsid w:val="00AB1FBF"/>
    <w:rsid w:val="00AB775D"/>
    <w:rsid w:val="00AC6D0D"/>
    <w:rsid w:val="00AD1C49"/>
    <w:rsid w:val="00AF23B3"/>
    <w:rsid w:val="00B426EB"/>
    <w:rsid w:val="00B75141"/>
    <w:rsid w:val="00B967FC"/>
    <w:rsid w:val="00BD588C"/>
    <w:rsid w:val="00C135A0"/>
    <w:rsid w:val="00C320B9"/>
    <w:rsid w:val="00C46014"/>
    <w:rsid w:val="00C51FB8"/>
    <w:rsid w:val="00C56224"/>
    <w:rsid w:val="00CB1687"/>
    <w:rsid w:val="00CB558B"/>
    <w:rsid w:val="00D3108C"/>
    <w:rsid w:val="00D31344"/>
    <w:rsid w:val="00D336B5"/>
    <w:rsid w:val="00D56FE4"/>
    <w:rsid w:val="00D85667"/>
    <w:rsid w:val="00DB51ED"/>
    <w:rsid w:val="00DB5CF2"/>
    <w:rsid w:val="00DC24B4"/>
    <w:rsid w:val="00DC2DD0"/>
    <w:rsid w:val="00E06E2D"/>
    <w:rsid w:val="00E37C5F"/>
    <w:rsid w:val="00E46AF9"/>
    <w:rsid w:val="00E50D6D"/>
    <w:rsid w:val="00E874AA"/>
    <w:rsid w:val="00E91A14"/>
    <w:rsid w:val="00E969A4"/>
    <w:rsid w:val="00EA2AB4"/>
    <w:rsid w:val="00ED235A"/>
    <w:rsid w:val="00ED6D7A"/>
    <w:rsid w:val="00EE2EF2"/>
    <w:rsid w:val="00EF1772"/>
    <w:rsid w:val="00F23014"/>
    <w:rsid w:val="00F25F0F"/>
    <w:rsid w:val="00F365EB"/>
    <w:rsid w:val="00F44D68"/>
    <w:rsid w:val="00F734A5"/>
    <w:rsid w:val="00F90B3C"/>
    <w:rsid w:val="00FB668C"/>
    <w:rsid w:val="00FD0D0F"/>
    <w:rsid w:val="00FD7370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684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39716-889A-4CF6-8641-AF8FE36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Rubel, Swen</dc:creator>
  <cp:lastModifiedBy>Jörg</cp:lastModifiedBy>
  <cp:revision>8</cp:revision>
  <cp:lastPrinted>2020-11-02T09:01:00Z</cp:lastPrinted>
  <dcterms:created xsi:type="dcterms:W3CDTF">2022-08-20T07:11:00Z</dcterms:created>
  <dcterms:modified xsi:type="dcterms:W3CDTF">2022-11-05T04:50:00Z</dcterms:modified>
</cp:coreProperties>
</file>